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C9" w:rsidRDefault="00033281">
      <w:r>
        <w:rPr>
          <w:noProof/>
          <w:lang w:val="tr-TR" w:eastAsia="tr-TR"/>
        </w:rPr>
        <w:drawing>
          <wp:inline distT="0" distB="0" distL="0" distR="0">
            <wp:extent cx="1047750" cy="1400175"/>
            <wp:effectExtent l="38100" t="57150" r="114300" b="1047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8" t="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21225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4pt;margin-top:.4pt;width:351pt;height:118.5pt;z-index:251658240;mso-position-horizontal-relative:text;mso-position-vertical-relative:text">
            <v:textbox>
              <w:txbxContent>
                <w:p w:rsidR="00033281" w:rsidRPr="00033281" w:rsidRDefault="00033281" w:rsidP="00033281">
                  <w:pPr>
                    <w:tabs>
                      <w:tab w:val="left" w:pos="1386"/>
                    </w:tabs>
                    <w:spacing w:line="240" w:lineRule="auto"/>
                    <w:rPr>
                      <w:rFonts w:ascii="Arial" w:hAnsi="Arial" w:cs="Arial"/>
                      <w:color w:val="000000"/>
                      <w:lang w:val="en-GB" w:eastAsia="de-DE"/>
                    </w:rPr>
                  </w:pPr>
                  <w:r w:rsidRPr="00033281">
                    <w:rPr>
                      <w:rFonts w:ascii="Arial" w:hAnsi="Arial" w:cs="Arial"/>
                      <w:b/>
                      <w:sz w:val="28"/>
                    </w:rPr>
                    <w:t>K</w:t>
                  </w:r>
                  <w:r w:rsidRPr="00033281">
                    <w:rPr>
                      <w:rFonts w:ascii="Arial" w:hAnsi="Arial" w:cs="Arial"/>
                      <w:b/>
                    </w:rPr>
                    <w:t xml:space="preserve">oichi </w:t>
                  </w:r>
                  <w:r w:rsidRPr="00033281">
                    <w:rPr>
                      <w:rFonts w:ascii="Arial" w:hAnsi="Arial" w:cs="Arial"/>
                      <w:b/>
                      <w:sz w:val="28"/>
                    </w:rPr>
                    <w:t>K</w:t>
                  </w:r>
                  <w:r w:rsidRPr="00033281">
                    <w:rPr>
                      <w:rFonts w:ascii="Arial" w:hAnsi="Arial" w:cs="Arial"/>
                      <w:b/>
                    </w:rPr>
                    <w:t>USUNOKI</w:t>
                  </w:r>
                  <w:r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</w:t>
                  </w:r>
                  <w:r w:rsidR="000316C3"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is </w:t>
                  </w:r>
                  <w:r w:rsidRPr="00033281">
                    <w:rPr>
                      <w:rFonts w:ascii="Arial" w:hAnsi="Arial" w:cs="Arial"/>
                      <w:bCs/>
                    </w:rPr>
                    <w:t>Associate</w:t>
                  </w:r>
                  <w:r w:rsidRPr="00033281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033281">
                    <w:rPr>
                      <w:rFonts w:ascii="Arial" w:hAnsi="Arial" w:cs="Arial"/>
                    </w:rPr>
                    <w:t xml:space="preserve">Professor at Earthquake Research Institute, the University of Tokyo. </w:t>
                  </w:r>
                  <w:r w:rsidR="000316C3"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He obtained his Doctor of Engineering at </w:t>
                  </w:r>
                  <w:r w:rsidRPr="00033281">
                    <w:rPr>
                      <w:rFonts w:ascii="Arial" w:hAnsi="Arial" w:cs="Arial"/>
                    </w:rPr>
                    <w:t xml:space="preserve">University of Tokyo in 1997. </w:t>
                  </w:r>
                  <w:r w:rsidR="000316C3"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His research interests are </w:t>
                  </w:r>
                  <w:r w:rsidR="00066585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in the field of </w:t>
                  </w:r>
                  <w:r w:rsidRPr="00033281">
                    <w:rPr>
                      <w:rFonts w:ascii="Arial" w:hAnsi="Arial" w:cs="Arial"/>
                    </w:rPr>
                    <w:t xml:space="preserve">earthquake engineering, building </w:t>
                  </w:r>
                  <w:proofErr w:type="gramStart"/>
                  <w:r w:rsidR="00066585" w:rsidRPr="00033281">
                    <w:rPr>
                      <w:rFonts w:ascii="Arial" w:hAnsi="Arial" w:cs="Arial"/>
                    </w:rPr>
                    <w:t>structure</w:t>
                  </w:r>
                  <w:r w:rsidR="00066585">
                    <w:rPr>
                      <w:rFonts w:ascii="Arial" w:hAnsi="Arial" w:cs="Arial"/>
                    </w:rPr>
                    <w:t>,</w:t>
                  </w:r>
                  <w:proofErr w:type="gramEnd"/>
                  <w:r w:rsidRPr="00033281">
                    <w:rPr>
                      <w:rFonts w:ascii="Arial" w:hAnsi="Arial" w:cs="Arial"/>
                    </w:rPr>
                    <w:t xml:space="preserve"> reinforced concrete, structural health monitoring</w:t>
                  </w:r>
                  <w:r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. </w:t>
                  </w:r>
                  <w:r w:rsidR="000316C3" w:rsidRPr="00033281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He is a member of </w:t>
                  </w:r>
                  <w:r w:rsidRPr="00033281">
                    <w:rPr>
                      <w:rFonts w:ascii="Arial" w:hAnsi="Arial" w:cs="Arial"/>
                      <w:szCs w:val="22"/>
                    </w:rPr>
                    <w:t xml:space="preserve">Architectural Institute of Japan, Japan Concrete Institute, </w:t>
                  </w:r>
                  <w:proofErr w:type="gramStart"/>
                  <w:r w:rsidRPr="00033281">
                    <w:rPr>
                      <w:rFonts w:ascii="Arial" w:hAnsi="Arial" w:cs="Arial"/>
                      <w:szCs w:val="22"/>
                    </w:rPr>
                    <w:t>Japan</w:t>
                  </w:r>
                  <w:proofErr w:type="gramEnd"/>
                  <w:r w:rsidRPr="00033281">
                    <w:rPr>
                      <w:rFonts w:ascii="Arial" w:hAnsi="Arial" w:cs="Arial"/>
                      <w:szCs w:val="22"/>
                    </w:rPr>
                    <w:t xml:space="preserve"> Association for Earthquake Engineering, Japan Society of Seismic Isolation and an officer of IAEE central office.</w:t>
                  </w:r>
                </w:p>
                <w:p w:rsidR="00033281" w:rsidRDefault="00033281" w:rsidP="00033281">
                  <w:pPr>
                    <w:ind w:left="180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sectPr w:rsidR="009927C9" w:rsidSect="0099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7AD"/>
    <w:multiLevelType w:val="multilevel"/>
    <w:tmpl w:val="D9120DB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6C3"/>
    <w:rsid w:val="000316C3"/>
    <w:rsid w:val="00033281"/>
    <w:rsid w:val="00066585"/>
    <w:rsid w:val="0028254D"/>
    <w:rsid w:val="003569B7"/>
    <w:rsid w:val="005831E5"/>
    <w:rsid w:val="007E45B6"/>
    <w:rsid w:val="00821225"/>
    <w:rsid w:val="00924077"/>
    <w:rsid w:val="009927C9"/>
    <w:rsid w:val="00AA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19"/>
    <w:pPr>
      <w:spacing w:line="360" w:lineRule="auto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D19"/>
    <w:pPr>
      <w:keepNext/>
      <w:numPr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360" w:after="60" w:line="240" w:lineRule="exact"/>
      <w:textAlignment w:val="baseline"/>
      <w:outlineLvl w:val="0"/>
    </w:pPr>
    <w:rPr>
      <w:rFonts w:cs="Arial"/>
      <w:bCs/>
      <w:cap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4D19"/>
    <w:pPr>
      <w:keepNext/>
      <w:numPr>
        <w:ilvl w:val="1"/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240" w:after="120" w:line="240" w:lineRule="exact"/>
      <w:textAlignment w:val="baseline"/>
      <w:outlineLvl w:val="1"/>
    </w:pPr>
    <w:rPr>
      <w:rFonts w:cs="Arial"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4D19"/>
    <w:pPr>
      <w:keepNext/>
      <w:numPr>
        <w:ilvl w:val="2"/>
        <w:numId w:val="9"/>
      </w:numPr>
      <w:tabs>
        <w:tab w:val="left" w:pos="4706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cs="Arial"/>
      <w:bCs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4D1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4D1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A4D19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A4D19"/>
    <w:pPr>
      <w:numPr>
        <w:ilvl w:val="6"/>
        <w:numId w:val="9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AA4D19"/>
    <w:pPr>
      <w:numPr>
        <w:ilvl w:val="7"/>
        <w:numId w:val="9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A4D1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A4D19"/>
    <w:rPr>
      <w:rFonts w:cs="Arial"/>
      <w:bCs/>
      <w:caps/>
      <w:kern w:val="32"/>
      <w:sz w:val="2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A4D19"/>
    <w:rPr>
      <w:rFonts w:cs="Arial"/>
      <w:bCs/>
      <w:i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A4D19"/>
    <w:rPr>
      <w:rFonts w:cs="Arial"/>
      <w:bCs/>
      <w:sz w:val="22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A4D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4D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A4D1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A4D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A4D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A4D19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autoRedefine/>
    <w:uiPriority w:val="35"/>
    <w:qFormat/>
    <w:rsid w:val="00AA4D19"/>
    <w:pPr>
      <w:suppressAutoHyphens/>
      <w:overflowPunct w:val="0"/>
      <w:autoSpaceDE w:val="0"/>
      <w:autoSpaceDN w:val="0"/>
      <w:adjustRightInd w:val="0"/>
      <w:spacing w:after="200" w:line="240" w:lineRule="auto"/>
      <w:jc w:val="center"/>
      <w:textAlignment w:val="baseline"/>
    </w:pPr>
    <w:rPr>
      <w:bCs/>
      <w:szCs w:val="22"/>
      <w:lang w:val="tr-TR" w:eastAsia="tr-TR"/>
    </w:rPr>
  </w:style>
  <w:style w:type="paragraph" w:styleId="ListParagraph">
    <w:name w:val="List Paragraph"/>
    <w:basedOn w:val="Normal"/>
    <w:qFormat/>
    <w:rsid w:val="00AA4D1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tr-TR" w:eastAsia="tr-TR"/>
    </w:rPr>
  </w:style>
  <w:style w:type="paragraph" w:customStyle="1" w:styleId="Reference">
    <w:name w:val="Reference"/>
    <w:basedOn w:val="Normal"/>
    <w:qFormat/>
    <w:rsid w:val="00AA4D19"/>
    <w:pPr>
      <w:spacing w:line="240" w:lineRule="exact"/>
      <w:ind w:left="312" w:hanging="312"/>
    </w:pPr>
    <w:rPr>
      <w:rFonts w:eastAsia="MS Mincho" w:cs="Arial"/>
      <w:sz w:val="20"/>
      <w:szCs w:val="22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ıtu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2014-09-04T10:48:00Z</dcterms:created>
  <dcterms:modified xsi:type="dcterms:W3CDTF">2014-09-12T06:56:00Z</dcterms:modified>
</cp:coreProperties>
</file>