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C9" w:rsidRDefault="00801FDC">
      <w:r>
        <w:rPr>
          <w:noProof/>
          <w:lang w:val="tr-TR" w:eastAsia="tr-TR"/>
        </w:rPr>
        <w:pict>
          <v:shapetype id="_x0000_t202" coordsize="21600,21600" o:spt="202" path="m,l,21600r21600,l21600,xe">
            <v:stroke joinstyle="miter"/>
            <v:path gradientshapeok="t" o:connecttype="rect"/>
          </v:shapetype>
          <v:shape id="_x0000_s1026" type="#_x0000_t202" style="position:absolute;left:0;text-align:left;margin-left:99.4pt;margin-top:.4pt;width:351pt;height:279pt;z-index:251658240">
            <v:textbox>
              <w:txbxContent>
                <w:p w:rsidR="00583920" w:rsidRPr="006561DC" w:rsidRDefault="00583920" w:rsidP="00583920">
                  <w:pPr>
                    <w:spacing w:line="240" w:lineRule="auto"/>
                    <w:rPr>
                      <w:rFonts w:ascii="Calibri" w:hAnsi="Calibri"/>
                      <w:color w:val="000000"/>
                      <w:sz w:val="24"/>
                      <w:lang w:val="en-GB" w:eastAsia="zh-HK"/>
                    </w:rPr>
                  </w:pPr>
                  <w:r w:rsidRPr="00583920">
                    <w:rPr>
                      <w:rFonts w:ascii="Arial" w:hAnsi="Arial" w:cs="Arial"/>
                      <w:b/>
                      <w:color w:val="000000"/>
                      <w:sz w:val="28"/>
                      <w:lang w:val="en-GB" w:eastAsia="de-DE"/>
                    </w:rPr>
                    <w:t>J</w:t>
                  </w:r>
                  <w:r w:rsidRPr="00583920">
                    <w:rPr>
                      <w:rFonts w:ascii="Arial" w:hAnsi="Arial" w:cs="Arial"/>
                      <w:b/>
                      <w:color w:val="000000"/>
                      <w:lang w:val="en-GB" w:eastAsia="de-DE"/>
                    </w:rPr>
                    <w:t xml:space="preserve">in-Guang </w:t>
                  </w:r>
                  <w:r w:rsidRPr="00583920">
                    <w:rPr>
                      <w:rFonts w:ascii="Arial" w:hAnsi="Arial" w:cs="Arial"/>
                      <w:b/>
                      <w:color w:val="000000"/>
                      <w:sz w:val="28"/>
                      <w:lang w:val="en-GB" w:eastAsia="de-DE"/>
                    </w:rPr>
                    <w:t>T</w:t>
                  </w:r>
                  <w:r w:rsidRPr="00583920">
                    <w:rPr>
                      <w:rFonts w:ascii="Arial" w:hAnsi="Arial" w:cs="Arial"/>
                      <w:b/>
                      <w:color w:val="000000"/>
                      <w:lang w:val="en-GB" w:eastAsia="de-DE"/>
                    </w:rPr>
                    <w:t xml:space="preserve">eng </w:t>
                  </w:r>
                  <w:r w:rsidRPr="00C534E8">
                    <w:rPr>
                      <w:rFonts w:ascii="Calibri" w:hAnsi="Calibri" w:hint="eastAsia"/>
                      <w:sz w:val="24"/>
                      <w:lang w:val="en-GB" w:eastAsia="zh-HK"/>
                    </w:rPr>
                    <w:t>holds</w:t>
                  </w:r>
                  <w:r>
                    <w:rPr>
                      <w:rFonts w:ascii="Calibri" w:eastAsia="SimSun" w:hAnsi="Calibri"/>
                      <w:sz w:val="24"/>
                      <w:lang w:val="en-GB" w:eastAsia="zh-CN"/>
                    </w:rPr>
                    <w:t xml:space="preserve"> </w:t>
                  </w:r>
                  <w:r w:rsidRPr="00C534E8">
                    <w:rPr>
                      <w:rFonts w:ascii="Calibri" w:hAnsi="Calibri" w:hint="eastAsia"/>
                      <w:sz w:val="24"/>
                      <w:lang w:val="en-GB" w:eastAsia="zh-HK"/>
                    </w:rPr>
                    <w:t>the positions of</w:t>
                  </w:r>
                  <w:r w:rsidRPr="00BB2957">
                    <w:rPr>
                      <w:rFonts w:ascii="Calibri" w:eastAsia="SimSun" w:hAnsi="Calibri"/>
                      <w:sz w:val="24"/>
                      <w:lang w:val="en-GB" w:eastAsia="zh-CN"/>
                    </w:rPr>
                    <w:t xml:space="preserve"> </w:t>
                  </w:r>
                  <w:r w:rsidRPr="00BB2957">
                    <w:rPr>
                      <w:rFonts w:ascii="Calibri" w:hAnsi="Calibri"/>
                      <w:sz w:val="24"/>
                      <w:lang w:val="en-GB"/>
                    </w:rPr>
                    <w:t>Chair Professor of Structural Engineering and</w:t>
                  </w:r>
                  <w:r>
                    <w:rPr>
                      <w:rFonts w:ascii="Calibri" w:hAnsi="Calibri" w:hint="eastAsia"/>
                      <w:sz w:val="24"/>
                      <w:lang w:val="en-GB" w:eastAsia="zh-HK"/>
                    </w:rPr>
                    <w:t xml:space="preserve"> </w:t>
                  </w:r>
                  <w:r w:rsidRPr="00BB2957">
                    <w:rPr>
                      <w:rFonts w:ascii="Calibri" w:hAnsi="Calibri"/>
                      <w:sz w:val="24"/>
                      <w:lang w:val="en-GB"/>
                    </w:rPr>
                    <w:t xml:space="preserve">Director of Research Institute for Sustainable Urban </w:t>
                  </w:r>
                  <w:r w:rsidRPr="00BB2957">
                    <w:rPr>
                      <w:rFonts w:ascii="Calibri" w:hAnsi="Calibri"/>
                      <w:sz w:val="24"/>
                      <w:lang w:val="en-GB" w:eastAsia="zh-HK"/>
                    </w:rPr>
                    <w:t>D</w:t>
                  </w:r>
                  <w:r w:rsidRPr="00BB2957">
                    <w:rPr>
                      <w:rFonts w:ascii="Calibri" w:hAnsi="Calibri"/>
                      <w:sz w:val="24"/>
                      <w:lang w:val="en-GB"/>
                    </w:rPr>
                    <w:t>evelopment</w:t>
                  </w:r>
                  <w:r w:rsidRPr="00BB2957">
                    <w:rPr>
                      <w:rFonts w:ascii="Calibri" w:hAnsi="Calibri"/>
                      <w:sz w:val="24"/>
                      <w:lang w:val="en-GB" w:eastAsia="zh-HK"/>
                    </w:rPr>
                    <w:t xml:space="preserve"> (RISUD) at</w:t>
                  </w:r>
                  <w:r w:rsidRPr="00BB2957">
                    <w:rPr>
                      <w:rFonts w:ascii="Calibri" w:hAnsi="Calibri"/>
                      <w:sz w:val="24"/>
                      <w:lang w:val="en-GB"/>
                    </w:rPr>
                    <w:t xml:space="preserve"> The Hong Kong Polytechnic University. </w:t>
                  </w:r>
                  <w:r w:rsidRPr="00BB2957">
                    <w:rPr>
                      <w:rFonts w:ascii="Calibri" w:hAnsi="Calibri" w:hint="eastAsia"/>
                      <w:color w:val="000000"/>
                      <w:sz w:val="24"/>
                      <w:lang w:val="en-GB" w:eastAsia="zh-HK"/>
                    </w:rPr>
                    <w:t xml:space="preserve">His </w:t>
                  </w:r>
                  <w:r w:rsidRPr="00BB2957">
                    <w:rPr>
                      <w:rFonts w:ascii="Calibri" w:hAnsi="Calibri"/>
                      <w:color w:val="000000"/>
                      <w:sz w:val="24"/>
                      <w:lang w:val="en-GB"/>
                    </w:rPr>
                    <w:t>research interests include the structural use of fibre-reinforced polymer (FRP) composites in construction</w:t>
                  </w:r>
                  <w:r>
                    <w:rPr>
                      <w:rFonts w:ascii="Calibri" w:hAnsi="Calibri" w:hint="eastAsia"/>
                      <w:color w:val="000000"/>
                      <w:sz w:val="24"/>
                      <w:lang w:val="en-GB" w:eastAsia="zh-HK"/>
                    </w:rPr>
                    <w:t xml:space="preserve"> and </w:t>
                  </w:r>
                  <w:r w:rsidRPr="00BB2957">
                    <w:rPr>
                      <w:rFonts w:ascii="Calibri" w:hAnsi="Calibri"/>
                      <w:color w:val="000000"/>
                      <w:sz w:val="24"/>
                      <w:lang w:val="en-GB"/>
                    </w:rPr>
                    <w:t xml:space="preserve">thin-walled structures. </w:t>
                  </w:r>
                  <w:r>
                    <w:rPr>
                      <w:rFonts w:ascii="Calibri" w:hAnsi="Calibri"/>
                      <w:color w:val="000000"/>
                      <w:sz w:val="24"/>
                      <w:lang w:val="en-GB"/>
                    </w:rPr>
                    <w:t>H</w:t>
                  </w:r>
                  <w:r>
                    <w:rPr>
                      <w:rFonts w:ascii="Calibri" w:hAnsi="Calibri" w:hint="eastAsia"/>
                      <w:color w:val="000000"/>
                      <w:sz w:val="24"/>
                      <w:lang w:val="en-GB" w:eastAsia="zh-HK"/>
                    </w:rPr>
                    <w:t xml:space="preserve">is research has led to </w:t>
                  </w:r>
                  <w:r w:rsidRPr="00BB2957">
                    <w:rPr>
                      <w:rFonts w:ascii="Calibri" w:hAnsi="Calibri"/>
                      <w:color w:val="000000"/>
                      <w:sz w:val="24"/>
                      <w:lang w:val="en-GB" w:eastAsia="zh-HK"/>
                    </w:rPr>
                    <w:t>over 170</w:t>
                  </w:r>
                  <w:r w:rsidRPr="00BB2957">
                    <w:rPr>
                      <w:rFonts w:ascii="Calibri" w:hAnsi="Calibri"/>
                      <w:color w:val="000000"/>
                      <w:sz w:val="24"/>
                      <w:lang w:val="en-GB"/>
                    </w:rPr>
                    <w:t xml:space="preserve"> SCI journal papers</w:t>
                  </w:r>
                  <w:r>
                    <w:rPr>
                      <w:rFonts w:ascii="Calibri" w:hAnsi="Calibri" w:hint="eastAsia"/>
                      <w:color w:val="000000"/>
                      <w:sz w:val="24"/>
                      <w:lang w:val="en-GB" w:eastAsia="zh-HK"/>
                    </w:rPr>
                    <w:t>, and</w:t>
                  </w:r>
                  <w:r w:rsidRPr="006561DC">
                    <w:t xml:space="preserve"> </w:t>
                  </w:r>
                  <w:r w:rsidRPr="006561DC">
                    <w:rPr>
                      <w:rFonts w:ascii="Calibri" w:hAnsi="Calibri"/>
                      <w:color w:val="000000"/>
                      <w:sz w:val="24"/>
                      <w:lang w:val="en-GB" w:eastAsia="zh-HK"/>
                    </w:rPr>
                    <w:t>has impacted</w:t>
                  </w:r>
                  <w:r>
                    <w:rPr>
                      <w:rFonts w:ascii="Calibri" w:hAnsi="Calibri" w:hint="eastAsia"/>
                      <w:color w:val="000000"/>
                      <w:sz w:val="24"/>
                      <w:lang w:val="en-GB" w:eastAsia="zh-HK"/>
                    </w:rPr>
                    <w:t xml:space="preserve"> </w:t>
                  </w:r>
                  <w:r w:rsidRPr="006561DC">
                    <w:rPr>
                      <w:rFonts w:ascii="Calibri" w:hAnsi="Calibri"/>
                      <w:color w:val="000000"/>
                      <w:sz w:val="24"/>
                      <w:lang w:val="en-GB" w:eastAsia="zh-HK"/>
                    </w:rPr>
                    <w:t xml:space="preserve">significantly on relevant design </w:t>
                  </w:r>
                  <w:r>
                    <w:rPr>
                      <w:rFonts w:ascii="Calibri" w:hAnsi="Calibri" w:hint="eastAsia"/>
                      <w:color w:val="000000"/>
                      <w:sz w:val="24"/>
                      <w:lang w:val="en-GB" w:eastAsia="zh-HK"/>
                    </w:rPr>
                    <w:t>codes/</w:t>
                  </w:r>
                  <w:r w:rsidRPr="006561DC">
                    <w:rPr>
                      <w:rFonts w:ascii="Calibri" w:hAnsi="Calibri"/>
                      <w:color w:val="000000"/>
                      <w:sz w:val="24"/>
                      <w:lang w:val="en-GB" w:eastAsia="zh-HK"/>
                    </w:rPr>
                    <w:t xml:space="preserve">guidelines in </w:t>
                  </w:r>
                  <w:r>
                    <w:rPr>
                      <w:rFonts w:ascii="Calibri" w:hAnsi="Calibri" w:hint="eastAsia"/>
                      <w:color w:val="000000"/>
                      <w:sz w:val="24"/>
                      <w:lang w:val="en-GB" w:eastAsia="zh-HK"/>
                    </w:rPr>
                    <w:t xml:space="preserve">China, </w:t>
                  </w:r>
                  <w:r w:rsidRPr="006561DC">
                    <w:rPr>
                      <w:rFonts w:ascii="Calibri" w:hAnsi="Calibri"/>
                      <w:color w:val="000000"/>
                      <w:sz w:val="24"/>
                      <w:lang w:val="en-GB" w:eastAsia="zh-HK"/>
                    </w:rPr>
                    <w:t>Australia, Europe and the</w:t>
                  </w:r>
                  <w:r>
                    <w:rPr>
                      <w:rFonts w:ascii="Calibri" w:hAnsi="Calibri" w:hint="eastAsia"/>
                      <w:color w:val="000000"/>
                      <w:sz w:val="24"/>
                      <w:lang w:val="en-GB" w:eastAsia="zh-HK"/>
                    </w:rPr>
                    <w:t xml:space="preserve"> </w:t>
                  </w:r>
                  <w:r w:rsidRPr="006561DC">
                    <w:rPr>
                      <w:rFonts w:ascii="Calibri" w:hAnsi="Calibri"/>
                      <w:color w:val="000000"/>
                      <w:sz w:val="24"/>
                      <w:lang w:val="en-GB" w:eastAsia="zh-HK"/>
                    </w:rPr>
                    <w:t>United States.</w:t>
                  </w:r>
                  <w:r>
                    <w:rPr>
                      <w:rFonts w:ascii="Calibri" w:hAnsi="Calibri" w:hint="eastAsia"/>
                      <w:color w:val="000000"/>
                      <w:sz w:val="24"/>
                      <w:lang w:val="en-GB" w:eastAsia="zh-HK"/>
                    </w:rPr>
                    <w:t xml:space="preserve"> </w:t>
                  </w:r>
                  <w:r w:rsidRPr="00E14271">
                    <w:rPr>
                      <w:rFonts w:ascii="Calibri" w:hAnsi="Calibri"/>
                      <w:color w:val="000000"/>
                      <w:sz w:val="24"/>
                      <w:lang w:val="en-GB"/>
                    </w:rPr>
                    <w:t>He is a Fellow of the Hong Kong Academy of Engineering Sciences as well as the Hong Kong Institution of Engineers, and served as the founding President of the International Institute for FRP in Construction (IIFC) from 2003 to 2006.</w:t>
                  </w:r>
                  <w:r>
                    <w:rPr>
                      <w:rFonts w:ascii="Calibri" w:hAnsi="Calibri" w:hint="eastAsia"/>
                      <w:color w:val="000000"/>
                      <w:sz w:val="24"/>
                      <w:lang w:val="en-GB" w:eastAsia="zh-HK"/>
                    </w:rPr>
                    <w:t xml:space="preserve"> </w:t>
                  </w:r>
                  <w:r w:rsidRPr="00BB2957">
                    <w:rPr>
                      <w:rFonts w:ascii="Calibri" w:hAnsi="Calibri"/>
                      <w:sz w:val="24"/>
                      <w:lang w:val="en-GB"/>
                    </w:rPr>
                    <w:t>He has received a number of prestigious awards for his research contributions</w:t>
                  </w:r>
                  <w:r>
                    <w:rPr>
                      <w:rFonts w:ascii="Calibri" w:hAnsi="Calibri" w:hint="eastAsia"/>
                      <w:sz w:val="24"/>
                      <w:lang w:val="en-GB" w:eastAsia="zh-HK"/>
                    </w:rPr>
                    <w:t>,</w:t>
                  </w:r>
                  <w:r w:rsidRPr="00BB2957">
                    <w:rPr>
                      <w:rFonts w:ascii="Calibri" w:hAnsi="Calibri"/>
                      <w:sz w:val="24"/>
                      <w:lang w:val="en-GB"/>
                    </w:rPr>
                    <w:t xml:space="preserve"> including the</w:t>
                  </w:r>
                  <w:r w:rsidRPr="00BB2957">
                    <w:rPr>
                      <w:rFonts w:ascii="Calibri" w:hAnsi="Calibri"/>
                      <w:sz w:val="24"/>
                    </w:rPr>
                    <w:t xml:space="preserve"> </w:t>
                  </w:r>
                  <w:r w:rsidRPr="00BB2957">
                    <w:rPr>
                      <w:rFonts w:ascii="Calibri" w:hAnsi="Calibri"/>
                      <w:sz w:val="24"/>
                      <w:lang w:eastAsia="zh-HK"/>
                    </w:rPr>
                    <w:t>Natural Science Award from the S</w:t>
                  </w:r>
                  <w:r w:rsidRPr="00BB2957">
                    <w:rPr>
                      <w:rFonts w:ascii="Calibri" w:hAnsi="Calibri" w:hint="eastAsia"/>
                      <w:sz w:val="24"/>
                      <w:lang w:eastAsia="zh-HK"/>
                    </w:rPr>
                    <w:t>t</w:t>
                  </w:r>
                  <w:r w:rsidRPr="00BB2957">
                    <w:rPr>
                      <w:rFonts w:ascii="Calibri" w:hAnsi="Calibri"/>
                      <w:sz w:val="24"/>
                      <w:lang w:eastAsia="zh-HK"/>
                    </w:rPr>
                    <w:t>ate Co</w:t>
                  </w:r>
                  <w:r w:rsidRPr="00BB2957">
                    <w:rPr>
                      <w:rFonts w:ascii="Calibri" w:hAnsi="Calibri" w:hint="eastAsia"/>
                      <w:sz w:val="24"/>
                      <w:lang w:eastAsia="zh-HK"/>
                    </w:rPr>
                    <w:t>u</w:t>
                  </w:r>
                  <w:r w:rsidRPr="00BB2957">
                    <w:rPr>
                      <w:rFonts w:ascii="Calibri" w:hAnsi="Calibri"/>
                      <w:sz w:val="24"/>
                      <w:lang w:eastAsia="zh-HK"/>
                    </w:rPr>
                    <w:t xml:space="preserve">ncil of China, </w:t>
                  </w:r>
                  <w:r w:rsidRPr="00BB2957">
                    <w:rPr>
                      <w:rFonts w:ascii="Calibri" w:hAnsi="Calibri"/>
                      <w:sz w:val="24"/>
                      <w:lang w:val="en-GB"/>
                    </w:rPr>
                    <w:t>Distinguished Young Scholar Award from the Natural Science Foundation of China, the IIFC Medal from the International Institute for FRP in Construction (IIFC)</w:t>
                  </w:r>
                  <w:r w:rsidRPr="00BB2957">
                    <w:rPr>
                      <w:rFonts w:ascii="Calibri" w:hAnsi="Calibri" w:hint="eastAsia"/>
                      <w:sz w:val="24"/>
                      <w:lang w:val="en-GB" w:eastAsia="zh-HK"/>
                    </w:rPr>
                    <w:t xml:space="preserve">, and </w:t>
                  </w:r>
                  <w:r w:rsidRPr="00176F37">
                    <w:rPr>
                      <w:rFonts w:ascii="Calibri" w:hAnsi="Calibri"/>
                      <w:sz w:val="24"/>
                      <w:lang w:val="en-GB"/>
                    </w:rPr>
                    <w:t>the State-of-the-Art of Civil Engineering Award from the American Society of Civil Engineers</w:t>
                  </w:r>
                  <w:r>
                    <w:rPr>
                      <w:rFonts w:ascii="Calibri" w:hAnsi="Calibri" w:hint="eastAsia"/>
                      <w:sz w:val="24"/>
                      <w:lang w:val="en-GB" w:eastAsia="zh-HK"/>
                    </w:rPr>
                    <w:t>.</w:t>
                  </w:r>
                </w:p>
                <w:p w:rsidR="000316C3" w:rsidRDefault="000316C3" w:rsidP="000316C3">
                  <w:pPr>
                    <w:spacing w:line="240" w:lineRule="auto"/>
                  </w:pPr>
                </w:p>
              </w:txbxContent>
            </v:textbox>
          </v:shape>
        </w:pict>
      </w:r>
      <w:r w:rsidR="00583920">
        <w:rPr>
          <w:noProof/>
          <w:lang w:val="tr-TR" w:eastAsia="tr-TR"/>
        </w:rPr>
        <w:drawing>
          <wp:inline distT="0" distB="0" distL="0" distR="0">
            <wp:extent cx="1038225" cy="1419225"/>
            <wp:effectExtent l="38100" t="57150" r="123825" b="1047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r="2910" b="6953"/>
                    <a:stretch>
                      <a:fillRect/>
                    </a:stretch>
                  </pic:blipFill>
                  <pic:spPr bwMode="auto">
                    <a:xfrm>
                      <a:off x="0" y="0"/>
                      <a:ext cx="1038225" cy="1419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9927C9" w:rsidSect="009927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7AD"/>
    <w:multiLevelType w:val="multilevel"/>
    <w:tmpl w:val="D9120DB4"/>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16C3"/>
    <w:rsid w:val="00007D7B"/>
    <w:rsid w:val="000316C3"/>
    <w:rsid w:val="001D66D0"/>
    <w:rsid w:val="001F593B"/>
    <w:rsid w:val="0028254D"/>
    <w:rsid w:val="004021C4"/>
    <w:rsid w:val="00583920"/>
    <w:rsid w:val="006D7A79"/>
    <w:rsid w:val="007C5FCB"/>
    <w:rsid w:val="00801FDC"/>
    <w:rsid w:val="008D0DF0"/>
    <w:rsid w:val="00924077"/>
    <w:rsid w:val="009927C9"/>
    <w:rsid w:val="00AA4D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19"/>
    <w:pPr>
      <w:spacing w:line="360" w:lineRule="auto"/>
      <w:jc w:val="both"/>
    </w:pPr>
    <w:rPr>
      <w:sz w:val="22"/>
      <w:szCs w:val="24"/>
    </w:rPr>
  </w:style>
  <w:style w:type="paragraph" w:styleId="Heading1">
    <w:name w:val="heading 1"/>
    <w:basedOn w:val="Normal"/>
    <w:next w:val="Normal"/>
    <w:link w:val="Heading1Char"/>
    <w:uiPriority w:val="99"/>
    <w:qFormat/>
    <w:rsid w:val="00AA4D19"/>
    <w:pPr>
      <w:keepNext/>
      <w:numPr>
        <w:numId w:val="9"/>
      </w:numPr>
      <w:tabs>
        <w:tab w:val="left" w:pos="709"/>
        <w:tab w:val="left" w:pos="4706"/>
      </w:tabs>
      <w:overflowPunct w:val="0"/>
      <w:autoSpaceDE w:val="0"/>
      <w:autoSpaceDN w:val="0"/>
      <w:adjustRightInd w:val="0"/>
      <w:spacing w:before="360" w:after="60" w:line="240" w:lineRule="exact"/>
      <w:textAlignment w:val="baseline"/>
      <w:outlineLvl w:val="0"/>
    </w:pPr>
    <w:rPr>
      <w:rFonts w:cs="Arial"/>
      <w:bCs/>
      <w:caps/>
      <w:kern w:val="32"/>
      <w:szCs w:val="32"/>
      <w:lang w:val="en-US" w:eastAsia="en-US"/>
    </w:rPr>
  </w:style>
  <w:style w:type="paragraph" w:styleId="Heading2">
    <w:name w:val="heading 2"/>
    <w:basedOn w:val="Normal"/>
    <w:next w:val="Normal"/>
    <w:link w:val="Heading2Char"/>
    <w:qFormat/>
    <w:rsid w:val="00AA4D19"/>
    <w:pPr>
      <w:keepNext/>
      <w:numPr>
        <w:ilvl w:val="1"/>
        <w:numId w:val="9"/>
      </w:numPr>
      <w:tabs>
        <w:tab w:val="left" w:pos="709"/>
        <w:tab w:val="left" w:pos="4706"/>
      </w:tabs>
      <w:overflowPunct w:val="0"/>
      <w:autoSpaceDE w:val="0"/>
      <w:autoSpaceDN w:val="0"/>
      <w:adjustRightInd w:val="0"/>
      <w:spacing w:before="240" w:after="120" w:line="240" w:lineRule="exact"/>
      <w:textAlignment w:val="baseline"/>
      <w:outlineLvl w:val="1"/>
    </w:pPr>
    <w:rPr>
      <w:rFonts w:cs="Arial"/>
      <w:bCs/>
      <w:i/>
      <w:iCs/>
      <w:szCs w:val="28"/>
      <w:lang w:val="en-US" w:eastAsia="en-US"/>
    </w:rPr>
  </w:style>
  <w:style w:type="paragraph" w:styleId="Heading3">
    <w:name w:val="heading 3"/>
    <w:basedOn w:val="Normal"/>
    <w:next w:val="Normal"/>
    <w:link w:val="Heading3Char"/>
    <w:qFormat/>
    <w:rsid w:val="00AA4D19"/>
    <w:pPr>
      <w:keepNext/>
      <w:numPr>
        <w:ilvl w:val="2"/>
        <w:numId w:val="9"/>
      </w:numPr>
      <w:tabs>
        <w:tab w:val="left" w:pos="4706"/>
      </w:tabs>
      <w:overflowPunct w:val="0"/>
      <w:autoSpaceDE w:val="0"/>
      <w:autoSpaceDN w:val="0"/>
      <w:adjustRightInd w:val="0"/>
      <w:spacing w:before="240" w:after="120" w:line="240" w:lineRule="auto"/>
      <w:textAlignment w:val="baseline"/>
      <w:outlineLvl w:val="2"/>
    </w:pPr>
    <w:rPr>
      <w:rFonts w:cs="Arial"/>
      <w:bCs/>
      <w:szCs w:val="26"/>
      <w:lang w:val="en-US" w:eastAsia="en-US"/>
    </w:rPr>
  </w:style>
  <w:style w:type="paragraph" w:styleId="Heading4">
    <w:name w:val="heading 4"/>
    <w:basedOn w:val="Normal"/>
    <w:next w:val="Normal"/>
    <w:link w:val="Heading4Char"/>
    <w:qFormat/>
    <w:rsid w:val="00AA4D19"/>
    <w:pPr>
      <w:keepNext/>
      <w:numPr>
        <w:ilvl w:val="3"/>
        <w:numId w:val="9"/>
      </w:numPr>
      <w:spacing w:before="240" w:after="60"/>
      <w:outlineLvl w:val="3"/>
    </w:pPr>
    <w:rPr>
      <w:b/>
      <w:bCs/>
      <w:sz w:val="28"/>
      <w:szCs w:val="28"/>
    </w:rPr>
  </w:style>
  <w:style w:type="paragraph" w:styleId="Heading5">
    <w:name w:val="heading 5"/>
    <w:basedOn w:val="Normal"/>
    <w:next w:val="Normal"/>
    <w:link w:val="Heading5Char"/>
    <w:qFormat/>
    <w:rsid w:val="00AA4D19"/>
    <w:pPr>
      <w:numPr>
        <w:ilvl w:val="4"/>
        <w:numId w:val="9"/>
      </w:numPr>
      <w:spacing w:before="240" w:after="60"/>
      <w:outlineLvl w:val="4"/>
    </w:pPr>
    <w:rPr>
      <w:b/>
      <w:bCs/>
      <w:i/>
      <w:iCs/>
      <w:sz w:val="26"/>
      <w:szCs w:val="26"/>
    </w:rPr>
  </w:style>
  <w:style w:type="paragraph" w:styleId="Heading6">
    <w:name w:val="heading 6"/>
    <w:basedOn w:val="Normal"/>
    <w:next w:val="Normal"/>
    <w:link w:val="Heading6Char"/>
    <w:qFormat/>
    <w:rsid w:val="00AA4D19"/>
    <w:pPr>
      <w:numPr>
        <w:ilvl w:val="5"/>
        <w:numId w:val="9"/>
      </w:numPr>
      <w:spacing w:before="240" w:after="60"/>
      <w:outlineLvl w:val="5"/>
    </w:pPr>
    <w:rPr>
      <w:b/>
      <w:bCs/>
      <w:szCs w:val="22"/>
    </w:rPr>
  </w:style>
  <w:style w:type="paragraph" w:styleId="Heading7">
    <w:name w:val="heading 7"/>
    <w:basedOn w:val="Normal"/>
    <w:next w:val="Normal"/>
    <w:link w:val="Heading7Char"/>
    <w:qFormat/>
    <w:rsid w:val="00AA4D19"/>
    <w:pPr>
      <w:numPr>
        <w:ilvl w:val="6"/>
        <w:numId w:val="9"/>
      </w:numPr>
      <w:spacing w:before="240" w:after="60"/>
      <w:outlineLvl w:val="6"/>
    </w:pPr>
    <w:rPr>
      <w:sz w:val="24"/>
    </w:rPr>
  </w:style>
  <w:style w:type="paragraph" w:styleId="Heading8">
    <w:name w:val="heading 8"/>
    <w:basedOn w:val="Normal"/>
    <w:next w:val="Normal"/>
    <w:link w:val="Heading8Char"/>
    <w:qFormat/>
    <w:rsid w:val="00AA4D19"/>
    <w:pPr>
      <w:numPr>
        <w:ilvl w:val="7"/>
        <w:numId w:val="9"/>
      </w:numPr>
      <w:spacing w:before="240" w:after="60"/>
      <w:outlineLvl w:val="7"/>
    </w:pPr>
    <w:rPr>
      <w:i/>
      <w:iCs/>
      <w:sz w:val="24"/>
    </w:rPr>
  </w:style>
  <w:style w:type="paragraph" w:styleId="Heading9">
    <w:name w:val="heading 9"/>
    <w:basedOn w:val="Normal"/>
    <w:next w:val="Normal"/>
    <w:link w:val="Heading9Char"/>
    <w:qFormat/>
    <w:rsid w:val="00AA4D19"/>
    <w:pPr>
      <w:numPr>
        <w:ilvl w:val="8"/>
        <w:numId w:val="9"/>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A4D19"/>
    <w:rPr>
      <w:rFonts w:cs="Arial"/>
      <w:bCs/>
      <w:caps/>
      <w:kern w:val="32"/>
      <w:sz w:val="22"/>
      <w:szCs w:val="32"/>
      <w:lang w:val="en-US" w:eastAsia="en-US"/>
    </w:rPr>
  </w:style>
  <w:style w:type="character" w:customStyle="1" w:styleId="Heading2Char">
    <w:name w:val="Heading 2 Char"/>
    <w:basedOn w:val="DefaultParagraphFont"/>
    <w:link w:val="Heading2"/>
    <w:rsid w:val="00AA4D19"/>
    <w:rPr>
      <w:rFonts w:cs="Arial"/>
      <w:bCs/>
      <w:i/>
      <w:iCs/>
      <w:sz w:val="22"/>
      <w:szCs w:val="28"/>
      <w:lang w:val="en-US" w:eastAsia="en-US"/>
    </w:rPr>
  </w:style>
  <w:style w:type="character" w:customStyle="1" w:styleId="Heading3Char">
    <w:name w:val="Heading 3 Char"/>
    <w:basedOn w:val="DefaultParagraphFont"/>
    <w:link w:val="Heading3"/>
    <w:rsid w:val="00AA4D19"/>
    <w:rPr>
      <w:rFonts w:cs="Arial"/>
      <w:bCs/>
      <w:sz w:val="22"/>
      <w:szCs w:val="26"/>
      <w:lang w:val="en-US" w:eastAsia="en-US"/>
    </w:rPr>
  </w:style>
  <w:style w:type="character" w:customStyle="1" w:styleId="Heading4Char">
    <w:name w:val="Heading 4 Char"/>
    <w:basedOn w:val="DefaultParagraphFont"/>
    <w:link w:val="Heading4"/>
    <w:rsid w:val="00AA4D19"/>
    <w:rPr>
      <w:b/>
      <w:bCs/>
      <w:sz w:val="28"/>
      <w:szCs w:val="28"/>
    </w:rPr>
  </w:style>
  <w:style w:type="character" w:customStyle="1" w:styleId="Heading5Char">
    <w:name w:val="Heading 5 Char"/>
    <w:basedOn w:val="DefaultParagraphFont"/>
    <w:link w:val="Heading5"/>
    <w:rsid w:val="00AA4D19"/>
    <w:rPr>
      <w:b/>
      <w:bCs/>
      <w:i/>
      <w:iCs/>
      <w:sz w:val="26"/>
      <w:szCs w:val="26"/>
    </w:rPr>
  </w:style>
  <w:style w:type="character" w:customStyle="1" w:styleId="Heading6Char">
    <w:name w:val="Heading 6 Char"/>
    <w:basedOn w:val="DefaultParagraphFont"/>
    <w:link w:val="Heading6"/>
    <w:rsid w:val="00AA4D19"/>
    <w:rPr>
      <w:b/>
      <w:bCs/>
      <w:sz w:val="22"/>
      <w:szCs w:val="22"/>
    </w:rPr>
  </w:style>
  <w:style w:type="character" w:customStyle="1" w:styleId="Heading7Char">
    <w:name w:val="Heading 7 Char"/>
    <w:basedOn w:val="DefaultParagraphFont"/>
    <w:link w:val="Heading7"/>
    <w:rsid w:val="00AA4D19"/>
    <w:rPr>
      <w:sz w:val="24"/>
      <w:szCs w:val="24"/>
    </w:rPr>
  </w:style>
  <w:style w:type="character" w:customStyle="1" w:styleId="Heading8Char">
    <w:name w:val="Heading 8 Char"/>
    <w:basedOn w:val="DefaultParagraphFont"/>
    <w:link w:val="Heading8"/>
    <w:rsid w:val="00AA4D19"/>
    <w:rPr>
      <w:i/>
      <w:iCs/>
      <w:sz w:val="24"/>
      <w:szCs w:val="24"/>
    </w:rPr>
  </w:style>
  <w:style w:type="character" w:customStyle="1" w:styleId="Heading9Char">
    <w:name w:val="Heading 9 Char"/>
    <w:basedOn w:val="DefaultParagraphFont"/>
    <w:link w:val="Heading9"/>
    <w:rsid w:val="00AA4D19"/>
    <w:rPr>
      <w:rFonts w:ascii="Arial" w:hAnsi="Arial" w:cs="Arial"/>
      <w:sz w:val="22"/>
      <w:szCs w:val="22"/>
    </w:rPr>
  </w:style>
  <w:style w:type="paragraph" w:styleId="Caption">
    <w:name w:val="caption"/>
    <w:basedOn w:val="Normal"/>
    <w:next w:val="Normal"/>
    <w:autoRedefine/>
    <w:uiPriority w:val="35"/>
    <w:qFormat/>
    <w:rsid w:val="00AA4D19"/>
    <w:pPr>
      <w:suppressAutoHyphens/>
      <w:overflowPunct w:val="0"/>
      <w:autoSpaceDE w:val="0"/>
      <w:autoSpaceDN w:val="0"/>
      <w:adjustRightInd w:val="0"/>
      <w:spacing w:after="200" w:line="240" w:lineRule="auto"/>
      <w:jc w:val="center"/>
      <w:textAlignment w:val="baseline"/>
    </w:pPr>
    <w:rPr>
      <w:bCs/>
      <w:szCs w:val="22"/>
      <w:lang w:val="tr-TR" w:eastAsia="tr-TR"/>
    </w:rPr>
  </w:style>
  <w:style w:type="paragraph" w:styleId="ListParagraph">
    <w:name w:val="List Paragraph"/>
    <w:basedOn w:val="Normal"/>
    <w:qFormat/>
    <w:rsid w:val="00AA4D19"/>
    <w:pPr>
      <w:spacing w:after="200" w:line="276" w:lineRule="auto"/>
      <w:ind w:left="720"/>
      <w:contextualSpacing/>
      <w:jc w:val="left"/>
    </w:pPr>
    <w:rPr>
      <w:rFonts w:asciiTheme="minorHAnsi" w:eastAsiaTheme="minorEastAsia" w:hAnsiTheme="minorHAnsi" w:cstheme="minorBidi"/>
      <w:szCs w:val="22"/>
      <w:lang w:val="tr-TR" w:eastAsia="tr-TR"/>
    </w:rPr>
  </w:style>
  <w:style w:type="paragraph" w:customStyle="1" w:styleId="Reference">
    <w:name w:val="Reference"/>
    <w:basedOn w:val="Normal"/>
    <w:qFormat/>
    <w:rsid w:val="00AA4D19"/>
    <w:pPr>
      <w:spacing w:line="240" w:lineRule="exact"/>
      <w:ind w:left="312" w:hanging="312"/>
    </w:pPr>
    <w:rPr>
      <w:rFonts w:eastAsia="MS Mincho" w:cs="Arial"/>
      <w:sz w:val="20"/>
      <w:szCs w:val="22"/>
      <w:lang w:val="en-GB" w:eastAsia="de-DE"/>
    </w:rPr>
  </w:style>
  <w:style w:type="paragraph" w:styleId="BalloonText">
    <w:name w:val="Balloon Text"/>
    <w:basedOn w:val="Normal"/>
    <w:link w:val="BalloonTextChar"/>
    <w:uiPriority w:val="99"/>
    <w:semiHidden/>
    <w:unhideWhenUsed/>
    <w:rsid w:val="000316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6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2</Characters>
  <Application>Microsoft Office Word</Application>
  <DocSecurity>0</DocSecurity>
  <Lines>1</Lines>
  <Paragraphs>1</Paragraphs>
  <ScaleCrop>false</ScaleCrop>
  <Company>ıtu</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2014-09-04T10:48:00Z</dcterms:created>
  <dcterms:modified xsi:type="dcterms:W3CDTF">2014-09-19T11:14:00Z</dcterms:modified>
</cp:coreProperties>
</file>